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DFD0" w14:textId="4906AE69" w:rsidR="00383D17" w:rsidRDefault="003F4EA9" w:rsidP="0051095D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RFP</w:t>
      </w:r>
      <w:r w:rsidR="00132C86" w:rsidRPr="00BC7930">
        <w:rPr>
          <w:sz w:val="48"/>
          <w:szCs w:val="48"/>
          <w:u w:val="single"/>
        </w:rPr>
        <w:t xml:space="preserve"> Checklist</w:t>
      </w:r>
    </w:p>
    <w:p w14:paraId="784DE4F6" w14:textId="490F15D5" w:rsidR="004451E8" w:rsidRPr="008145E0" w:rsidRDefault="00AB2DBB" w:rsidP="004451E8">
      <w:pPr>
        <w:jc w:val="center"/>
        <w:rPr>
          <w:b/>
          <w:bCs/>
          <w:sz w:val="24"/>
          <w:szCs w:val="24"/>
        </w:rPr>
      </w:pPr>
      <w:r w:rsidRPr="008145E0">
        <w:rPr>
          <w:b/>
          <w:bCs/>
          <w:sz w:val="24"/>
          <w:szCs w:val="24"/>
          <w:highlight w:val="cyan"/>
        </w:rPr>
        <w:t xml:space="preserve">Revised </w:t>
      </w:r>
      <w:r w:rsidR="000D0BBB" w:rsidRPr="008145E0">
        <w:rPr>
          <w:b/>
          <w:bCs/>
          <w:sz w:val="24"/>
          <w:szCs w:val="24"/>
          <w:highlight w:val="cyan"/>
        </w:rPr>
        <w:t>12/</w:t>
      </w:r>
      <w:r w:rsidR="008145E0">
        <w:rPr>
          <w:b/>
          <w:bCs/>
          <w:sz w:val="24"/>
          <w:szCs w:val="24"/>
          <w:highlight w:val="cyan"/>
        </w:rPr>
        <w:t>12</w:t>
      </w:r>
      <w:r w:rsidR="000D0BBB" w:rsidRPr="008145E0">
        <w:rPr>
          <w:b/>
          <w:bCs/>
          <w:sz w:val="24"/>
          <w:szCs w:val="24"/>
          <w:highlight w:val="cyan"/>
        </w:rPr>
        <w:t>/2022</w:t>
      </w:r>
    </w:p>
    <w:p w14:paraId="14260714" w14:textId="77777777" w:rsidR="00BC7930" w:rsidRDefault="00BC7930" w:rsidP="00132C86">
      <w:pPr>
        <w:spacing w:after="100" w:afterAutospacing="1"/>
        <w:rPr>
          <w:rFonts w:ascii="Arial" w:hAnsi="Arial" w:cs="Arial"/>
          <w:b/>
        </w:rPr>
      </w:pPr>
    </w:p>
    <w:p w14:paraId="64A1CE64" w14:textId="55F1BA67" w:rsidR="00480DD2" w:rsidRPr="00DD4653" w:rsidRDefault="006E6D34" w:rsidP="00480DD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 xml:space="preserve">eMARS </w:t>
      </w:r>
      <w:r w:rsidR="008C5D9D" w:rsidRPr="00DD4653">
        <w:rPr>
          <w:rFonts w:ascii="Arial" w:hAnsi="Arial" w:cs="Arial"/>
          <w:b/>
          <w:sz w:val="24"/>
          <w:szCs w:val="24"/>
          <w:u w:val="single"/>
        </w:rPr>
        <w:t>Document:</w:t>
      </w:r>
    </w:p>
    <w:p w14:paraId="2E77CD23" w14:textId="77777777" w:rsidR="006E6D34" w:rsidRDefault="006E6D34" w:rsidP="006E6D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45058664" w14:textId="77777777" w:rsidR="006E6D34" w:rsidRPr="00480DD2" w:rsidRDefault="006E6D34" w:rsidP="006E6D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 P</w:t>
      </w:r>
      <w:r w:rsidRPr="00480DD2">
        <w:rPr>
          <w:rFonts w:ascii="Arial" w:hAnsi="Arial" w:cs="Arial"/>
        </w:rPr>
        <w:t>rocurement type</w:t>
      </w:r>
    </w:p>
    <w:p w14:paraId="3A800578" w14:textId="77777777" w:rsidR="00771FA1" w:rsidRPr="00771FA1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Correct </w:t>
      </w:r>
      <w:r w:rsidR="00771FA1">
        <w:rPr>
          <w:rFonts w:ascii="Arial" w:hAnsi="Arial" w:cs="Arial"/>
        </w:rPr>
        <w:t>Default Form</w:t>
      </w:r>
    </w:p>
    <w:p w14:paraId="12D1852F" w14:textId="77777777" w:rsidR="00771FA1" w:rsidRPr="00771FA1" w:rsidRDefault="00771FA1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Correct Solicitation Category</w:t>
      </w:r>
    </w:p>
    <w:p w14:paraId="00017988" w14:textId="59AF6EF8" w:rsidR="006E6D34" w:rsidRPr="000D0BBB" w:rsidRDefault="00771FA1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Correct Bid Receiving Location</w:t>
      </w:r>
      <w:r w:rsidR="006E6D34">
        <w:rPr>
          <w:rFonts w:ascii="Arial" w:hAnsi="Arial" w:cs="Arial"/>
        </w:rPr>
        <w:t xml:space="preserve"> </w:t>
      </w:r>
    </w:p>
    <w:p w14:paraId="239B2D0C" w14:textId="77777777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6015027E" w14:textId="5487BCDA" w:rsidR="00771FA1" w:rsidRPr="00E34F9E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Terms and </w:t>
      </w:r>
      <w:r w:rsidR="007836FC">
        <w:rPr>
          <w:rFonts w:ascii="Arial" w:hAnsi="Arial" w:cs="Arial"/>
          <w:b/>
        </w:rPr>
        <w:t xml:space="preserve">Conditions: Two </w:t>
      </w:r>
      <w:r>
        <w:rPr>
          <w:rFonts w:ascii="Arial" w:hAnsi="Arial" w:cs="Arial"/>
          <w:b/>
        </w:rPr>
        <w:t>Lines</w:t>
      </w:r>
    </w:p>
    <w:p w14:paraId="210D984E" w14:textId="481F9C57" w:rsidR="00771FA1" w:rsidRDefault="00771FA1" w:rsidP="00771FA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#1 Free Form (RFP for PSC Template)</w:t>
      </w:r>
    </w:p>
    <w:p w14:paraId="3D9F552A" w14:textId="15A06626" w:rsidR="006E6D34" w:rsidRPr="00771FA1" w:rsidRDefault="00771FA1" w:rsidP="00E9484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 w:rsidRPr="00771FA1">
        <w:rPr>
          <w:rFonts w:ascii="Arial" w:hAnsi="Arial" w:cs="Arial"/>
        </w:rPr>
        <w:t>Sequence #2 Current PSC Standard Terms and Conditions</w:t>
      </w:r>
    </w:p>
    <w:p w14:paraId="72564005" w14:textId="77777777" w:rsidR="006E6D34" w:rsidRPr="00CB7743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71E3021D" w14:textId="77777777" w:rsidR="006E6D34" w:rsidRPr="00480DD2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Line:</w:t>
      </w:r>
    </w:p>
    <w:p w14:paraId="2CD50DF2" w14:textId="248DF64C" w:rsidR="00CF5DB0" w:rsidRPr="00B00FAC" w:rsidRDefault="005F79BA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Applicable commodity code</w:t>
      </w:r>
      <w:r w:rsidR="00CF5DB0">
        <w:rPr>
          <w:rFonts w:ascii="Arial" w:hAnsi="Arial" w:cs="Arial"/>
        </w:rPr>
        <w:t xml:space="preserve"> selected</w:t>
      </w:r>
      <w:r w:rsidR="007836FC">
        <w:rPr>
          <w:rFonts w:ascii="Arial" w:hAnsi="Arial" w:cs="Arial"/>
        </w:rPr>
        <w:t xml:space="preserve"> (Do not use miscellaneous professional services)</w:t>
      </w:r>
    </w:p>
    <w:p w14:paraId="0484B6B0" w14:textId="46B3FD46" w:rsidR="00CF5DB0" w:rsidRPr="00B00FAC" w:rsidRDefault="00771FA1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Extended Description -- </w:t>
      </w:r>
      <w:r w:rsidR="00CF5DB0">
        <w:rPr>
          <w:rFonts w:ascii="Arial" w:hAnsi="Arial" w:cs="Arial"/>
        </w:rPr>
        <w:t>Brief description of services to be provided</w:t>
      </w:r>
    </w:p>
    <w:p w14:paraId="72613322" w14:textId="1121BC90" w:rsidR="00CF5DB0" w:rsidRPr="00771FA1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Line Type</w:t>
      </w:r>
      <w:r w:rsidR="00771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71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</w:t>
      </w:r>
    </w:p>
    <w:p w14:paraId="564BA0F9" w14:textId="07AA5145" w:rsidR="00771FA1" w:rsidRPr="001255ED" w:rsidRDefault="00771FA1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Contract Amount </w:t>
      </w:r>
      <w:r w:rsidR="00E27CD4">
        <w:rPr>
          <w:rFonts w:ascii="Arial" w:hAnsi="Arial" w:cs="Arial"/>
        </w:rPr>
        <w:t>– Leave Blank</w:t>
      </w:r>
    </w:p>
    <w:p w14:paraId="185B49DC" w14:textId="72173C81" w:rsidR="001B33E5" w:rsidRDefault="00CF5DB0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255ED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tract service dates </w:t>
      </w:r>
      <w:r w:rsidR="00771F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71FA1">
        <w:rPr>
          <w:rFonts w:ascii="Arial" w:hAnsi="Arial" w:cs="Arial"/>
        </w:rPr>
        <w:t>Should match dates in Section 10.30 of the terms and conditions.</w:t>
      </w:r>
    </w:p>
    <w:p w14:paraId="7EEA1734" w14:textId="69743078" w:rsidR="006E6D34" w:rsidRDefault="00CF5DB0" w:rsidP="00DF008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771FA1">
        <w:rPr>
          <w:rFonts w:ascii="Arial" w:hAnsi="Arial" w:cs="Arial"/>
        </w:rPr>
        <w:t xml:space="preserve">Shipping &amp; Billing </w:t>
      </w:r>
    </w:p>
    <w:p w14:paraId="29744B94" w14:textId="77777777" w:rsidR="00771FA1" w:rsidRDefault="00771FA1" w:rsidP="00771FA1">
      <w:pPr>
        <w:pStyle w:val="ListParagraph"/>
        <w:spacing w:after="100" w:afterAutospacing="1"/>
        <w:rPr>
          <w:rFonts w:ascii="Arial" w:hAnsi="Arial" w:cs="Arial"/>
        </w:rPr>
      </w:pPr>
    </w:p>
    <w:p w14:paraId="72FBEC29" w14:textId="2FBB4723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 Line:</w:t>
      </w:r>
    </w:p>
    <w:p w14:paraId="28A3FAF6" w14:textId="4A5685F9" w:rsidR="00771FA1" w:rsidRPr="00771FA1" w:rsidRDefault="00E770A9" w:rsidP="00771FA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This section is not required to be completed but if used, i</w:t>
      </w:r>
      <w:r w:rsidR="00771FA1">
        <w:rPr>
          <w:rFonts w:ascii="Arial" w:hAnsi="Arial" w:cs="Arial"/>
        </w:rPr>
        <w:t>tems listed should match evaluation criteria in Section 3.00 of the terms and conditions.</w:t>
      </w:r>
    </w:p>
    <w:p w14:paraId="6D342CDE" w14:textId="77777777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0B2B3C46" w14:textId="51E7BB70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 Form Vendor:</w:t>
      </w:r>
    </w:p>
    <w:p w14:paraId="14B3F62A" w14:textId="6FA52AE4" w:rsidR="00771FA1" w:rsidRPr="005C4AEE" w:rsidRDefault="00771FA1" w:rsidP="00771FA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Name and email addresses of suggest</w:t>
      </w:r>
      <w:r w:rsidR="007836F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vendors who may be interested in submitting a proposal.</w:t>
      </w:r>
    </w:p>
    <w:p w14:paraId="7C2B89F8" w14:textId="77777777" w:rsidR="005C4AEE" w:rsidRDefault="005C4AEE" w:rsidP="005C4AEE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2A73C605" w14:textId="25AC2B91" w:rsidR="005C4AEE" w:rsidRPr="00821504" w:rsidRDefault="005C4AEE" w:rsidP="005C4AEE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E-mail Push:</w:t>
      </w:r>
    </w:p>
    <w:p w14:paraId="23CB1386" w14:textId="4438BA56" w:rsidR="005C4AEE" w:rsidRDefault="005C4AEE" w:rsidP="005C4AE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List all applicable commodity codes specific to the procurement to allow for maximum competition.</w:t>
      </w:r>
    </w:p>
    <w:p w14:paraId="08DEC5CB" w14:textId="77777777" w:rsidR="005C4AEE" w:rsidRPr="005C4AEE" w:rsidRDefault="005C4AEE" w:rsidP="005C4AEE">
      <w:pPr>
        <w:pStyle w:val="ListParagraph"/>
        <w:spacing w:after="100" w:afterAutospacing="1"/>
        <w:rPr>
          <w:rFonts w:ascii="Arial" w:hAnsi="Arial" w:cs="Arial"/>
        </w:rPr>
      </w:pPr>
    </w:p>
    <w:p w14:paraId="710F1B3F" w14:textId="4025C79C" w:rsidR="006E6D34" w:rsidRPr="00821504" w:rsidRDefault="00771FA1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Publishing Tab</w:t>
      </w:r>
      <w:r w:rsidR="006E6D34">
        <w:rPr>
          <w:rFonts w:ascii="Arial" w:hAnsi="Arial" w:cs="Arial"/>
          <w:b/>
        </w:rPr>
        <w:t>:</w:t>
      </w:r>
    </w:p>
    <w:p w14:paraId="6B95227E" w14:textId="184CD640" w:rsidR="006E6D34" w:rsidRPr="0075023E" w:rsidRDefault="00771FA1" w:rsidP="00272190">
      <w:pPr>
        <w:pStyle w:val="ListParagraph"/>
        <w:numPr>
          <w:ilvl w:val="0"/>
          <w:numId w:val="1"/>
        </w:numPr>
        <w:spacing w:after="100" w:afterAutospacing="1"/>
      </w:pPr>
      <w:r>
        <w:rPr>
          <w:rFonts w:ascii="Arial" w:hAnsi="Arial" w:cs="Arial"/>
        </w:rPr>
        <w:t>Let Date must match the date in the Sched</w:t>
      </w:r>
      <w:r w:rsidR="004E2521">
        <w:rPr>
          <w:rFonts w:ascii="Arial" w:hAnsi="Arial" w:cs="Arial"/>
        </w:rPr>
        <w:t>ule of RFP Activities.  RFPs must be submitted to OPS for approval a minimum of seven business days before the Let Date.</w:t>
      </w:r>
    </w:p>
    <w:p w14:paraId="0ADE5228" w14:textId="164ADC84" w:rsidR="00BC7930" w:rsidRDefault="004E2521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Close Date must match the date in Schedule of RFP Activities and Section 8.00 of the terms and conditions.</w:t>
      </w:r>
      <w:r w:rsidR="007836FC">
        <w:rPr>
          <w:rFonts w:ascii="Arial" w:hAnsi="Arial" w:cs="Arial"/>
        </w:rPr>
        <w:t xml:space="preserve"> Must be a minimum of seven (7) days after the last activity (Let Date or Addendum.</w:t>
      </w:r>
    </w:p>
    <w:p w14:paraId="344DC4A8" w14:textId="7FBD592E" w:rsidR="004E2521" w:rsidRDefault="004E2521" w:rsidP="005F79BA">
      <w:pPr>
        <w:pStyle w:val="ListParagraph"/>
        <w:spacing w:after="100" w:afterAutospacing="1"/>
        <w:rPr>
          <w:rFonts w:ascii="Arial" w:hAnsi="Arial" w:cs="Arial"/>
        </w:rPr>
      </w:pPr>
    </w:p>
    <w:p w14:paraId="25AC3AC5" w14:textId="77777777" w:rsidR="004D58F2" w:rsidRDefault="004D58F2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43947D82" w14:textId="4D80E69F" w:rsidR="00C61B05" w:rsidRDefault="00C61B05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1FECC07A" w14:textId="0E098ACE" w:rsidR="004451E8" w:rsidRPr="003866E7" w:rsidRDefault="004451E8" w:rsidP="004451E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submitting for approval, revi</w:t>
      </w:r>
      <w:r w:rsidR="00A75B5B">
        <w:rPr>
          <w:rFonts w:ascii="Arial" w:hAnsi="Arial" w:cs="Arial"/>
          <w:sz w:val="24"/>
          <w:szCs w:val="24"/>
        </w:rPr>
        <w:t>ew document carefully</w:t>
      </w:r>
      <w:r>
        <w:rPr>
          <w:rFonts w:ascii="Arial" w:hAnsi="Arial" w:cs="Arial"/>
          <w:sz w:val="24"/>
          <w:szCs w:val="24"/>
        </w:rPr>
        <w:t>:</w:t>
      </w:r>
    </w:p>
    <w:p w14:paraId="4B9B4155" w14:textId="77777777" w:rsidR="00855451" w:rsidRDefault="00A75B5B" w:rsidP="0085545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Evaluation Criteria </w:t>
      </w:r>
      <w:r w:rsidR="005F79BA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clearly state what the vendor needs to provide with their proposal to receive points.</w:t>
      </w:r>
    </w:p>
    <w:p w14:paraId="14023FD1" w14:textId="74C018C2" w:rsidR="00A75B5B" w:rsidRPr="00855451" w:rsidRDefault="00A75B5B" w:rsidP="0085545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855451">
        <w:rPr>
          <w:rFonts w:ascii="Arial" w:hAnsi="Arial" w:cs="Arial"/>
        </w:rPr>
        <w:t xml:space="preserve">Oral presentation, including available points, </w:t>
      </w:r>
      <w:proofErr w:type="gramStart"/>
      <w:r w:rsidR="00DD2C50">
        <w:rPr>
          <w:rFonts w:ascii="Arial" w:hAnsi="Arial" w:cs="Arial"/>
        </w:rPr>
        <w:t xml:space="preserve">SHALL </w:t>
      </w:r>
      <w:r w:rsidRPr="00855451">
        <w:rPr>
          <w:rFonts w:ascii="Arial" w:hAnsi="Arial" w:cs="Arial"/>
        </w:rPr>
        <w:t xml:space="preserve"> be</w:t>
      </w:r>
      <w:proofErr w:type="gramEnd"/>
      <w:r w:rsidRPr="00855451">
        <w:rPr>
          <w:rFonts w:ascii="Arial" w:hAnsi="Arial" w:cs="Arial"/>
        </w:rPr>
        <w:t xml:space="preserve"> part of the evaluation criteria.  Suggested language </w:t>
      </w:r>
      <w:proofErr w:type="gramStart"/>
      <w:r w:rsidRPr="00855451">
        <w:rPr>
          <w:rFonts w:ascii="Arial" w:hAnsi="Arial" w:cs="Arial"/>
        </w:rPr>
        <w:t xml:space="preserve">--  </w:t>
      </w:r>
      <w:r w:rsidRPr="00855451">
        <w:rPr>
          <w:rFonts w:ascii="Arial" w:hAnsi="Arial" w:cs="Arial"/>
          <w:color w:val="00B050"/>
        </w:rPr>
        <w:t>Oral</w:t>
      </w:r>
      <w:proofErr w:type="gramEnd"/>
      <w:r w:rsidRPr="00855451">
        <w:rPr>
          <w:rFonts w:ascii="Arial" w:hAnsi="Arial" w:cs="Arial"/>
          <w:color w:val="00B050"/>
        </w:rPr>
        <w:t xml:space="preserve"> Presentation – If Required – XXX points</w:t>
      </w:r>
    </w:p>
    <w:p w14:paraId="0429828A" w14:textId="6D744C49" w:rsidR="00A75B5B" w:rsidRDefault="00A75B5B" w:rsidP="00584F6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Request enough copies of the proposal for each member of the evaluation team.</w:t>
      </w:r>
    </w:p>
    <w:p w14:paraId="2E161E85" w14:textId="01927797" w:rsidR="00C61B05" w:rsidRDefault="00A75B5B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Make sure all dates </w:t>
      </w:r>
      <w:r w:rsidR="00CC0384">
        <w:rPr>
          <w:rFonts w:ascii="Arial" w:hAnsi="Arial" w:cs="Arial"/>
        </w:rPr>
        <w:t>match throughout</w:t>
      </w:r>
      <w:r>
        <w:rPr>
          <w:rFonts w:ascii="Arial" w:hAnsi="Arial" w:cs="Arial"/>
        </w:rPr>
        <w:t xml:space="preserve"> </w:t>
      </w:r>
      <w:r w:rsidR="005F79BA">
        <w:rPr>
          <w:rFonts w:ascii="Arial" w:hAnsi="Arial" w:cs="Arial"/>
        </w:rPr>
        <w:t>document</w:t>
      </w:r>
      <w:r>
        <w:rPr>
          <w:rFonts w:ascii="Arial" w:hAnsi="Arial" w:cs="Arial"/>
        </w:rPr>
        <w:t>.</w:t>
      </w:r>
    </w:p>
    <w:p w14:paraId="78A26C5F" w14:textId="459884C5" w:rsidR="00A75B5B" w:rsidRPr="00CC0384" w:rsidRDefault="00A75B5B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Choose applicable renewal language.</w:t>
      </w:r>
    </w:p>
    <w:p w14:paraId="39DB7E72" w14:textId="76FC8C76" w:rsidR="00C61B05" w:rsidRDefault="00CC0384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NOT duplicate the Finance Terms and Conditions within the Agency Terms and Conditions</w:t>
      </w:r>
    </w:p>
    <w:p w14:paraId="69420FD3" w14:textId="5AB40FC6" w:rsidR="000D0E15" w:rsidRDefault="000D0E15" w:rsidP="000D0E15">
      <w:pPr>
        <w:spacing w:after="100" w:afterAutospacing="1"/>
        <w:rPr>
          <w:rFonts w:ascii="Arial" w:hAnsi="Arial" w:cs="Arial"/>
        </w:rPr>
      </w:pPr>
    </w:p>
    <w:p w14:paraId="654E5F91" w14:textId="77777777" w:rsidR="00E770A9" w:rsidRDefault="00E770A9" w:rsidP="000D0E15">
      <w:pPr>
        <w:spacing w:after="100" w:afterAutospacing="1"/>
        <w:rPr>
          <w:rFonts w:ascii="Arial" w:hAnsi="Arial" w:cs="Arial"/>
        </w:rPr>
      </w:pPr>
    </w:p>
    <w:p w14:paraId="48CE10E5" w14:textId="549A828B" w:rsidR="000D0E15" w:rsidRDefault="000D0E15" w:rsidP="000D0E1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Please use</w:t>
      </w:r>
      <w:r w:rsidR="00FC0D6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RFP for PSC template when creating </w:t>
      </w:r>
      <w:r w:rsidR="00A75B5B">
        <w:rPr>
          <w:rFonts w:ascii="Arial" w:hAnsi="Arial" w:cs="Arial"/>
        </w:rPr>
        <w:t xml:space="preserve">the agency terms and conditions.  Follow instructions only making changes where allowed.  </w:t>
      </w:r>
    </w:p>
    <w:p w14:paraId="12C9C803" w14:textId="016EDA32" w:rsidR="00E770A9" w:rsidRDefault="00E770A9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RFPs must be submitted to OPS for review a minimum of seven business days before the Let Date.</w:t>
      </w:r>
    </w:p>
    <w:p w14:paraId="27BF48B9" w14:textId="51C41F0E" w:rsidR="00F40C22" w:rsidRDefault="00F40C22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SPR1 is not required to issue RFP</w:t>
      </w:r>
      <w:r w:rsidR="00DD2C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professional services.</w:t>
      </w:r>
    </w:p>
    <w:p w14:paraId="68549D67" w14:textId="62B8F6C6" w:rsidR="00F40C22" w:rsidRDefault="00F40C22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RQS </w:t>
      </w:r>
      <w:r w:rsidR="00DD2C5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not required to issue RFP</w:t>
      </w:r>
      <w:r w:rsidR="00DD2C5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for professional services.</w:t>
      </w:r>
    </w:p>
    <w:p w14:paraId="2E31B8CE" w14:textId="77D30F4D" w:rsidR="00543ECC" w:rsidRDefault="00543ECC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RFPs will not be approved without oral presentation language in Section 3.00</w:t>
      </w:r>
    </w:p>
    <w:p w14:paraId="0AA4ABE6" w14:textId="2CD67384" w:rsidR="007667D8" w:rsidRPr="008145E0" w:rsidRDefault="007667D8" w:rsidP="007667D8">
      <w:pPr>
        <w:jc w:val="both"/>
        <w:rPr>
          <w:rFonts w:ascii="Arial" w:hAnsi="Arial" w:cs="Arial"/>
          <w:sz w:val="24"/>
        </w:rPr>
      </w:pPr>
      <w:r w:rsidRPr="008145E0">
        <w:rPr>
          <w:rFonts w:ascii="Arial" w:hAnsi="Arial" w:cs="Arial"/>
          <w:sz w:val="24"/>
          <w:szCs w:val="24"/>
        </w:rPr>
        <w:t xml:space="preserve">Requirements that include the words “Shall”, “Will”, “Must” indicate a mandatory requirement.  </w:t>
      </w:r>
      <w:r w:rsidRPr="008145E0">
        <w:rPr>
          <w:rFonts w:ascii="Arial" w:hAnsi="Arial" w:cs="Arial"/>
          <w:sz w:val="24"/>
        </w:rPr>
        <w:t xml:space="preserve">  Mandatory requirements should be a pass/fail or yes/no and if the vendor does not meet the requirement the proposal is deemed nonresponsive.  Points are not assigned to mandatory requirements.</w:t>
      </w:r>
    </w:p>
    <w:p w14:paraId="104B95EA" w14:textId="6B78771B" w:rsidR="00A7205C" w:rsidRPr="008145E0" w:rsidRDefault="00A7205C" w:rsidP="00A7205C">
      <w:pPr>
        <w:pStyle w:val="xxxxxmsolistparagraph"/>
        <w:shd w:val="clear" w:color="auto" w:fill="FFFFFF"/>
        <w:ind w:left="0"/>
        <w:jc w:val="both"/>
        <w:rPr>
          <w:rFonts w:ascii="Arial" w:eastAsia="Times New Roman" w:hAnsi="Arial" w:cs="Arial"/>
          <w:color w:val="auto"/>
        </w:rPr>
      </w:pPr>
      <w:r w:rsidRPr="008145E0">
        <w:rPr>
          <w:rFonts w:ascii="Arial" w:eastAsia="Times New Roman" w:hAnsi="Arial" w:cs="Arial"/>
          <w:color w:val="auto"/>
        </w:rPr>
        <w:t>If there is an information technology component (cloud, software, hardware, services) to this RFP, agency must obtain COT approval through the SPR1 process or an email from COT stating their approval</w:t>
      </w:r>
      <w:r w:rsidR="008145E0">
        <w:rPr>
          <w:rFonts w:ascii="Arial" w:eastAsia="Times New Roman" w:hAnsi="Arial" w:cs="Arial"/>
          <w:color w:val="auto"/>
        </w:rPr>
        <w:t xml:space="preserve"> is not </w:t>
      </w:r>
      <w:proofErr w:type="gramStart"/>
      <w:r w:rsidR="00B22881">
        <w:rPr>
          <w:rFonts w:ascii="Arial" w:eastAsia="Times New Roman" w:hAnsi="Arial" w:cs="Arial"/>
          <w:color w:val="auto"/>
        </w:rPr>
        <w:t>required</w:t>
      </w:r>
      <w:r w:rsidR="008145E0">
        <w:rPr>
          <w:rFonts w:ascii="Arial" w:eastAsia="Times New Roman" w:hAnsi="Arial" w:cs="Arial"/>
          <w:color w:val="auto"/>
        </w:rPr>
        <w:t xml:space="preserve"> </w:t>
      </w:r>
      <w:r w:rsidRPr="008145E0">
        <w:rPr>
          <w:rFonts w:ascii="Arial" w:eastAsia="Times New Roman" w:hAnsi="Arial" w:cs="Arial"/>
          <w:color w:val="auto"/>
        </w:rPr>
        <w:t xml:space="preserve"> prior</w:t>
      </w:r>
      <w:proofErr w:type="gramEnd"/>
      <w:r w:rsidRPr="008145E0">
        <w:rPr>
          <w:rFonts w:ascii="Arial" w:eastAsia="Times New Roman" w:hAnsi="Arial" w:cs="Arial"/>
          <w:color w:val="auto"/>
        </w:rPr>
        <w:t xml:space="preserve"> to RFP posting.  Approved SPR1 or email from COT must be attached to the PON2 Award, not the RFP.</w:t>
      </w:r>
    </w:p>
    <w:p w14:paraId="2A9322E2" w14:textId="77777777" w:rsidR="007667D8" w:rsidRPr="0042109F" w:rsidRDefault="007667D8" w:rsidP="007667D8">
      <w:pPr>
        <w:jc w:val="both"/>
        <w:rPr>
          <w:rFonts w:ascii="Arial" w:hAnsi="Arial" w:cs="Arial"/>
          <w:sz w:val="24"/>
        </w:rPr>
      </w:pPr>
    </w:p>
    <w:p w14:paraId="65088456" w14:textId="77777777" w:rsidR="00E770A9" w:rsidRPr="000D0E15" w:rsidRDefault="00E770A9" w:rsidP="000D0E15">
      <w:pPr>
        <w:spacing w:after="100" w:afterAutospacing="1"/>
        <w:rPr>
          <w:rFonts w:ascii="Arial" w:hAnsi="Arial" w:cs="Arial"/>
          <w:color w:val="FF0000"/>
        </w:rPr>
      </w:pPr>
    </w:p>
    <w:sectPr w:rsidR="00E770A9" w:rsidRPr="000D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661A" w14:textId="77777777" w:rsidR="0084165B" w:rsidRDefault="0084165B" w:rsidP="00815DC8">
      <w:pPr>
        <w:spacing w:after="0" w:line="240" w:lineRule="auto"/>
      </w:pPr>
      <w:r>
        <w:separator/>
      </w:r>
    </w:p>
  </w:endnote>
  <w:endnote w:type="continuationSeparator" w:id="0">
    <w:p w14:paraId="07582129" w14:textId="77777777" w:rsidR="0084165B" w:rsidRDefault="0084165B" w:rsidP="0081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817E" w14:textId="77777777" w:rsidR="0084165B" w:rsidRDefault="0084165B" w:rsidP="00815DC8">
      <w:pPr>
        <w:spacing w:after="0" w:line="240" w:lineRule="auto"/>
      </w:pPr>
      <w:r>
        <w:separator/>
      </w:r>
    </w:p>
  </w:footnote>
  <w:footnote w:type="continuationSeparator" w:id="0">
    <w:p w14:paraId="72D5F644" w14:textId="77777777" w:rsidR="0084165B" w:rsidRDefault="0084165B" w:rsidP="0081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04A6A070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A55"/>
    <w:multiLevelType w:val="hybridMultilevel"/>
    <w:tmpl w:val="6742C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5DBA"/>
    <w:multiLevelType w:val="multilevel"/>
    <w:tmpl w:val="C726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21117"/>
    <w:multiLevelType w:val="hybridMultilevel"/>
    <w:tmpl w:val="DC648F0E"/>
    <w:lvl w:ilvl="0" w:tplc="86AC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0568A"/>
    <w:multiLevelType w:val="hybridMultilevel"/>
    <w:tmpl w:val="86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3"/>
    <w:rsid w:val="00003A4F"/>
    <w:rsid w:val="00030EA8"/>
    <w:rsid w:val="000D0BBB"/>
    <w:rsid w:val="000D0E15"/>
    <w:rsid w:val="000F3FDF"/>
    <w:rsid w:val="001221A1"/>
    <w:rsid w:val="001255ED"/>
    <w:rsid w:val="00126DC3"/>
    <w:rsid w:val="00132C86"/>
    <w:rsid w:val="001344AD"/>
    <w:rsid w:val="00154761"/>
    <w:rsid w:val="00196D0D"/>
    <w:rsid w:val="001B33E5"/>
    <w:rsid w:val="001D405B"/>
    <w:rsid w:val="001D6C8B"/>
    <w:rsid w:val="001D77F1"/>
    <w:rsid w:val="001E3D36"/>
    <w:rsid w:val="00201A88"/>
    <w:rsid w:val="0024609E"/>
    <w:rsid w:val="002513B4"/>
    <w:rsid w:val="00272190"/>
    <w:rsid w:val="002971BE"/>
    <w:rsid w:val="002B3FC6"/>
    <w:rsid w:val="0031677E"/>
    <w:rsid w:val="0032253B"/>
    <w:rsid w:val="003704B9"/>
    <w:rsid w:val="00396B52"/>
    <w:rsid w:val="003D6411"/>
    <w:rsid w:val="003F4EA9"/>
    <w:rsid w:val="00406576"/>
    <w:rsid w:val="004123CC"/>
    <w:rsid w:val="00435103"/>
    <w:rsid w:val="004451E8"/>
    <w:rsid w:val="0045731C"/>
    <w:rsid w:val="00464700"/>
    <w:rsid w:val="00480DD2"/>
    <w:rsid w:val="00483505"/>
    <w:rsid w:val="00496EA4"/>
    <w:rsid w:val="00497B6B"/>
    <w:rsid w:val="004D106E"/>
    <w:rsid w:val="004D58F2"/>
    <w:rsid w:val="004D75E5"/>
    <w:rsid w:val="004E15CE"/>
    <w:rsid w:val="004E2521"/>
    <w:rsid w:val="005100C4"/>
    <w:rsid w:val="0051095D"/>
    <w:rsid w:val="00512B2A"/>
    <w:rsid w:val="00515A15"/>
    <w:rsid w:val="00543ECC"/>
    <w:rsid w:val="005722F9"/>
    <w:rsid w:val="005812B5"/>
    <w:rsid w:val="00584F66"/>
    <w:rsid w:val="005C4AEE"/>
    <w:rsid w:val="005C780B"/>
    <w:rsid w:val="005E35BA"/>
    <w:rsid w:val="005E6AB7"/>
    <w:rsid w:val="005F4676"/>
    <w:rsid w:val="005F79BA"/>
    <w:rsid w:val="006168D1"/>
    <w:rsid w:val="00620EAA"/>
    <w:rsid w:val="00663E04"/>
    <w:rsid w:val="00694AD7"/>
    <w:rsid w:val="006E0DDF"/>
    <w:rsid w:val="006E6D34"/>
    <w:rsid w:val="00721B79"/>
    <w:rsid w:val="00732CBB"/>
    <w:rsid w:val="00734120"/>
    <w:rsid w:val="00740B14"/>
    <w:rsid w:val="00755BD7"/>
    <w:rsid w:val="007667D8"/>
    <w:rsid w:val="00771FA1"/>
    <w:rsid w:val="00775C6F"/>
    <w:rsid w:val="007772D8"/>
    <w:rsid w:val="007836FC"/>
    <w:rsid w:val="007970E5"/>
    <w:rsid w:val="007E3E09"/>
    <w:rsid w:val="007E4434"/>
    <w:rsid w:val="008145E0"/>
    <w:rsid w:val="00815DC8"/>
    <w:rsid w:val="0084165B"/>
    <w:rsid w:val="00853596"/>
    <w:rsid w:val="00855451"/>
    <w:rsid w:val="008C31B3"/>
    <w:rsid w:val="008C5D9D"/>
    <w:rsid w:val="008D741D"/>
    <w:rsid w:val="00903005"/>
    <w:rsid w:val="00926BEF"/>
    <w:rsid w:val="00966C35"/>
    <w:rsid w:val="009A1DB2"/>
    <w:rsid w:val="009A4EE4"/>
    <w:rsid w:val="009B2936"/>
    <w:rsid w:val="009C0FFC"/>
    <w:rsid w:val="009C57FF"/>
    <w:rsid w:val="009E4501"/>
    <w:rsid w:val="009F19B5"/>
    <w:rsid w:val="009F2A7C"/>
    <w:rsid w:val="009F45DD"/>
    <w:rsid w:val="00A0551B"/>
    <w:rsid w:val="00A65B3E"/>
    <w:rsid w:val="00A7205C"/>
    <w:rsid w:val="00A75B5B"/>
    <w:rsid w:val="00A83746"/>
    <w:rsid w:val="00A842EE"/>
    <w:rsid w:val="00AB2DBB"/>
    <w:rsid w:val="00AC7A26"/>
    <w:rsid w:val="00B22881"/>
    <w:rsid w:val="00B37FF3"/>
    <w:rsid w:val="00B87276"/>
    <w:rsid w:val="00BC59DB"/>
    <w:rsid w:val="00BC7930"/>
    <w:rsid w:val="00C00D6C"/>
    <w:rsid w:val="00C06487"/>
    <w:rsid w:val="00C134AD"/>
    <w:rsid w:val="00C42AC8"/>
    <w:rsid w:val="00C43A46"/>
    <w:rsid w:val="00C61B05"/>
    <w:rsid w:val="00C630CD"/>
    <w:rsid w:val="00C65BDF"/>
    <w:rsid w:val="00C968B9"/>
    <w:rsid w:val="00CB2A8D"/>
    <w:rsid w:val="00CC0384"/>
    <w:rsid w:val="00CC085B"/>
    <w:rsid w:val="00CE1F48"/>
    <w:rsid w:val="00CE6B4D"/>
    <w:rsid w:val="00CF5DB0"/>
    <w:rsid w:val="00D041A1"/>
    <w:rsid w:val="00D2698F"/>
    <w:rsid w:val="00D30B54"/>
    <w:rsid w:val="00D44CB9"/>
    <w:rsid w:val="00D65038"/>
    <w:rsid w:val="00D84E30"/>
    <w:rsid w:val="00D869FD"/>
    <w:rsid w:val="00D96368"/>
    <w:rsid w:val="00DA7912"/>
    <w:rsid w:val="00DB0DF9"/>
    <w:rsid w:val="00DB6E47"/>
    <w:rsid w:val="00DD1D57"/>
    <w:rsid w:val="00DD2C50"/>
    <w:rsid w:val="00DD4653"/>
    <w:rsid w:val="00DF34D7"/>
    <w:rsid w:val="00E27CD4"/>
    <w:rsid w:val="00E33BE0"/>
    <w:rsid w:val="00E51305"/>
    <w:rsid w:val="00E770A9"/>
    <w:rsid w:val="00E83D0F"/>
    <w:rsid w:val="00E941B6"/>
    <w:rsid w:val="00EE27EE"/>
    <w:rsid w:val="00F10CE2"/>
    <w:rsid w:val="00F12653"/>
    <w:rsid w:val="00F40C22"/>
    <w:rsid w:val="00F546E0"/>
    <w:rsid w:val="00F7014D"/>
    <w:rsid w:val="00F77D01"/>
    <w:rsid w:val="00FC0D6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60306"/>
  <w15:chartTrackingRefBased/>
  <w15:docId w15:val="{DCD4C72D-66A9-4EFA-93B7-9D56723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71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48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C8"/>
  </w:style>
  <w:style w:type="paragraph" w:styleId="Footer">
    <w:name w:val="footer"/>
    <w:basedOn w:val="Normal"/>
    <w:link w:val="Foot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C8"/>
  </w:style>
  <w:style w:type="character" w:styleId="CommentReference">
    <w:name w:val="annotation reference"/>
    <w:basedOn w:val="DefaultParagraphFont"/>
    <w:uiPriority w:val="99"/>
    <w:semiHidden/>
    <w:unhideWhenUsed/>
    <w:rsid w:val="00C9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9"/>
    <w:rPr>
      <w:b/>
      <w:bCs/>
      <w:sz w:val="20"/>
      <w:szCs w:val="20"/>
    </w:rPr>
  </w:style>
  <w:style w:type="paragraph" w:customStyle="1" w:styleId="xxxxxmsolistparagraph">
    <w:name w:val="x_xxxxmsolistparagraph"/>
    <w:basedOn w:val="Normal"/>
    <w:rsid w:val="000D0BBB"/>
    <w:pPr>
      <w:spacing w:after="0" w:line="240" w:lineRule="auto"/>
      <w:ind w:left="720"/>
    </w:pPr>
    <w:rPr>
      <w:rFonts w:ascii="Verdana" w:hAnsi="Verdana" w:cs="Calibri"/>
      <w:color w:val="6200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5C5BB3D96664CBF616ADF530679AD" ma:contentTypeVersion="1" ma:contentTypeDescription="Create a new document." ma:contentTypeScope="" ma:versionID="a1c871d47b0156c49d3bcb3092f56030">
  <xsd:schema xmlns:xsd="http://www.w3.org/2001/XMLSchema" xmlns:xs="http://www.w3.org/2001/XMLSchema" xmlns:p="http://schemas.microsoft.com/office/2006/metadata/properties" xmlns:ns2="2cf958f7-9531-40aa-aa64-293681b39c04" targetNamespace="http://schemas.microsoft.com/office/2006/metadata/properties" ma:root="true" ma:fieldsID="eab6e71d67b84307495a84518658962a" ns2:_="">
    <xsd:import namespace="2cf958f7-9531-40aa-aa64-293681b39c0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58f7-9531-40aa-aa64-293681b39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7FF2A-8C37-45D9-A07B-D4973DF29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1FF94-95C7-4E83-A25E-1B4E9468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958f7-9531-40aa-aa64-293681b3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497D2-C199-4D61-A6C1-8EEC3AC1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Uphoff, Robin R (EEC)</dc:creator>
  <cp:keywords/>
  <dc:description/>
  <cp:lastModifiedBy>Brewer, Julie (Finance)</cp:lastModifiedBy>
  <cp:revision>5</cp:revision>
  <cp:lastPrinted>2020-02-18T12:40:00Z</cp:lastPrinted>
  <dcterms:created xsi:type="dcterms:W3CDTF">2022-12-08T17:31:00Z</dcterms:created>
  <dcterms:modified xsi:type="dcterms:W3CDTF">2022-12-12T19:43:00Z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0x010100EDE5C5BB3D96664CBF616ADF530679AD</vt:lpwstr>
  </property>
</Properties>
</file>